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IRTA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MANCUSO FRANCESCO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24/04/2025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Spirometria, Alcool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24/04/2024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