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BONELLI STEFANO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Quincinetto 33/9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10148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30/07/2024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IRM-01-2024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IRM”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IRM-01-2024 -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GHJAJUWQINBGIEN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30/07/2024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