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IVAS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professionale IVAS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