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AV4/209/23A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Soluzioni digitali per gestione rifiuti e sostanze inquinanti - id. 3441662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ICOS SRL - Strada Castello di Mirafiori 272,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29/10/2024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