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RUMI</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Corso:17. Gestire l'ambiente di lavoro in sicurezza - Ed. 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