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PIA OPERA GLAUDO PIETRO E MADDALENA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FONDIMPRESA ALTRI (UNEBA)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