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AVI/011/22D AN1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Gestione funzionalità della piattaforma e-commerce - ID. 2864379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6159500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0</wp:posOffset>
                </wp:positionV>
                <wp:extent cx="390525" cy="257810"/>
                <wp:effectExtent b="0" l="0" r="0" t="0"/>
                <wp:wrapNone/>
                <wp:docPr id="103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2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5613400</wp:posOffset>
                </wp:positionH>
                <wp:positionV relativeFrom="paragraph">
                  <wp:posOffset>381000</wp:posOffset>
                </wp:positionV>
                <wp:extent cx="390525" cy="257810"/>
                <wp:effectExtent b="0" l="0" r="0" t="0"/>
                <wp:wrapNone/>
                <wp:docPr id="103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390525" cy="257810"/>
                <wp:effectExtent b="0" l="0" r="0" t="0"/>
                <wp:wrapNone/>
                <wp:docPr id="103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8"/>
                          <a:ext cx="3810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6146800</wp:posOffset>
                </wp:positionH>
                <wp:positionV relativeFrom="paragraph">
                  <wp:posOffset>12700</wp:posOffset>
                </wp:positionV>
                <wp:extent cx="390525" cy="257810"/>
                <wp:effectExtent b="0" l="0" r="0" t="0"/>
                <wp:wrapNone/>
                <wp:docPr id="102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0525" cy="257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headerReference r:id="rId18" w:type="even"/>
      <w:footerReference r:id="rId19" w:type="default"/>
      <w:footerReference r:id="rId20" w:type="first"/>
      <w:footerReference r:id="rId21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-277494</wp:posOffset>
          </wp:positionV>
          <wp:extent cx="2006600" cy="467995"/>
          <wp:effectExtent b="0" l="0" r="0" t="0"/>
          <wp:wrapNone/>
          <wp:docPr id="1037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6960" cy="537210"/>
              <wp:effectExtent b="0" l="0" r="0" t="0"/>
              <wp:wrapSquare wrapText="bothSides" distB="0" distT="0" distL="114300" distR="114300"/>
              <wp:docPr id="1033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6960" cy="5372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-508634</wp:posOffset>
          </wp:positionV>
          <wp:extent cx="603250" cy="130810"/>
          <wp:effectExtent b="0" l="0" r="0" t="0"/>
          <wp:wrapNone/>
          <wp:docPr id="10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5081</wp:posOffset>
          </wp:positionH>
          <wp:positionV relativeFrom="paragraph">
            <wp:posOffset>-276859</wp:posOffset>
          </wp:positionV>
          <wp:extent cx="499110" cy="499110"/>
          <wp:effectExtent b="0" l="0" r="0" t="0"/>
          <wp:wrapNone/>
          <wp:docPr id="103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038" name="image1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103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30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240" w:lineRule="atLeast"/>
      <w:ind w:leftChars="-1" w:rightChars="0" w:firstLineChars="-1"/>
      <w:jc w:val="both"/>
      <w:textDirection w:val="btLr"/>
      <w:textAlignment w:val="top"/>
      <w:outlineLvl w:val="1"/>
    </w:pPr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hAnsi="Arial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3"/>
    </w:pPr>
    <w:rPr>
      <w:rFonts w:ascii="Arial" w:hAnsi="Arial"/>
      <w:b w:val="1"/>
      <w:w w:val="100"/>
      <w:position w:val="-1"/>
      <w:sz w:val="28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240" w:lineRule="atLeast"/>
      <w:ind w:leftChars="-1" w:rightChars="0" w:firstLineChars="-1"/>
      <w:textDirection w:val="btLr"/>
      <w:textAlignment w:val="top"/>
      <w:outlineLvl w:val="4"/>
    </w:pPr>
    <w:rPr>
      <w:rFonts w:ascii="Arial" w:hAnsi="Arial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tabs>
        <w:tab w:val="left" w:leader="none" w:pos="1985"/>
      </w:tabs>
      <w:suppressAutoHyphens w:val="1"/>
      <w:spacing w:line="1" w:lineRule="atLeast"/>
      <w:ind w:left="1985" w:leftChars="-1" w:rightChars="0" w:firstLineChars="-1"/>
      <w:textDirection w:val="btLr"/>
      <w:textAlignment w:val="top"/>
      <w:outlineLvl w:val="5"/>
    </w:pPr>
    <w:rPr>
      <w:rFonts w:ascii="Arial" w:hAnsi="Arial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Arial" w:hAnsi="Arial"/>
      <w:b w:val="1"/>
      <w:noProof w:val="0"/>
      <w:snapToGrid w:val="0"/>
      <w:color w:val="00000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360" w:lineRule="auto"/>
      <w:ind w:leftChars="-1" w:rightChars="0" w:firstLineChars="-1"/>
      <w:textDirection w:val="btLr"/>
      <w:textAlignment w:val="top"/>
      <w:outlineLvl w:val="7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tabs>
        <w:tab w:val="left" w:leader="none" w:pos="1701"/>
      </w:tabs>
      <w:suppressAutoHyphens w:val="1"/>
      <w:spacing w:line="360" w:lineRule="auto"/>
      <w:ind w:left="1559" w:leftChars="-1" w:rightChars="0" w:firstLineChars="-1"/>
      <w:jc w:val="both"/>
      <w:textDirection w:val="btLr"/>
      <w:textAlignment w:val="top"/>
      <w:outlineLvl w:val="8"/>
    </w:pPr>
    <w:rPr>
      <w:rFonts w:ascii="Arial" w:hAnsi="Arial"/>
      <w:b w:val="1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986"/>
        <w:tab w:val="right" w:leader="none" w:pos="99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tabs>
        <w:tab w:val="left" w:leader="none" w:pos="1701"/>
      </w:tabs>
      <w:suppressAutoHyphens w:val="1"/>
      <w:spacing w:line="240" w:lineRule="atLeast"/>
      <w:ind w:left="1560"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i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tabs>
        <w:tab w:val="num" w:leader="none" w:pos="2263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4962" w:leftChars="-1" w:rightChars="0" w:hanging="6" w:firstLineChars="-1"/>
      <w:textDirection w:val="btLr"/>
      <w:textAlignment w:val="top"/>
      <w:outlineLvl w:val="0"/>
    </w:pPr>
    <w:rPr>
      <w:rFonts w:ascii="Arial" w:hAnsi="Arial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Le">
    <w:name w:val="Le"/>
    <w:basedOn w:val="Normale"/>
    <w:next w:val="Le"/>
    <w:autoRedefine w:val="0"/>
    <w:hidden w:val="0"/>
    <w:qFormat w:val="0"/>
    <w:pPr>
      <w:tabs>
        <w:tab w:val="left" w:leader="none" w:pos="567"/>
      </w:tabs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21" Type="http://schemas.openxmlformats.org/officeDocument/2006/relationships/footer" Target="footer3.xml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5.png"/><Relationship Id="rId14" Type="http://schemas.openxmlformats.org/officeDocument/2006/relationships/image" Target="media/image6.png"/><Relationship Id="rId17" Type="http://schemas.openxmlformats.org/officeDocument/2006/relationships/header" Target="header2.xml"/><Relationship Id="rId16" Type="http://schemas.openxmlformats.org/officeDocument/2006/relationships/header" Target="header3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customXml" Target="../customXML/item1.xml"/><Relationship Id="rId18" Type="http://schemas.openxmlformats.org/officeDocument/2006/relationships/header" Target="header1.xml"/><Relationship Id="rId7" Type="http://schemas.openxmlformats.org/officeDocument/2006/relationships/image" Target="media/image11.png"/><Relationship Id="rId8" Type="http://schemas.openxmlformats.org/officeDocument/2006/relationships/image" Target="media/image1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12.png"/><Relationship Id="rId3" Type="http://schemas.openxmlformats.org/officeDocument/2006/relationships/image" Target="media/image3.png"/><Relationship Id="rId4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UZ+UUGZMGEdXx0BafIO3oSDfg==">CgMxLjA4AHIhMWRqTTgtNnNmckt6VFhIZ3I5cFUtb2ZhYTJGUTI5Q2ZP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2023-06-22T15:53:00Z</dcterms:created>
  <dc:creator>cs</dc:creator>
</cp:coreProperties>
</file>