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03/09/2024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STROPPIANA ORTOFRUTTICOLI SPA</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PAOLO BAROVERO</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STROPPIANA ORTOFRUTTICOLI SPA</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PAOLO BAROVERO</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03/09/2024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STROPPIANA ORTOFRUTTICOLI SPA</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900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900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