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MARTOGLIO FEDERICA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Vandalino 85/40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AV6/013/22D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Corso:Definire strategie per la progettazione di soluzioni di e-commerce - id. 3238071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