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2022 - 2025 Aggiornamento SAB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AIELLO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SCOLA TANIA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FERIOZZI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MIOTTO ATTILIO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