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RASO4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Aggiornamenti normativi del settore autotrasportatori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Tancredi Galimberti, 14 Brandizzo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RASO ANTONIO AUTOTRASPORTI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