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PSPV-3-2024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03-2024 Formazione PES/PAV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