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357075-4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rischio Alto - ed.3 (ID: 3063601)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