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4h E-learning + 12h presso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ALLEGRI GIORGIO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FERIOZZI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LEDDA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FIORINO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TRON ERIC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