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RISTORANTE LE DUE MAGNOLIE DI BIANCONE IGNAZIO MASSIMO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