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AB0E70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-.2pt;width:481.9pt;height:217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AB0E70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14.9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072A76" w:rsidRPr="00CD50C5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</w:pPr>
                  <w:r w:rsidRPr="00CD50C5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  <w:t>(ragione sociale)</w:t>
                  </w:r>
                </w:p>
                <w:p w:rsidR="00072A76" w:rsidRPr="00CD50C5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</w:pPr>
                  <w:r w:rsidRPr="00CD50C5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  <w:t>c.a.</w:t>
                  </w:r>
                </w:p>
                <w:p w:rsidR="00072A76" w:rsidRPr="00642CBA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CD50C5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  <w:t>(nome e cognome)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AB0E7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3F5DE4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3F5DE4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F55E49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  <w:t>(ragione sociale)</w:t>
                  </w:r>
                </w:p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(</w:t>
                  </w:r>
                  <w:r w:rsidRPr="00A94061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  <w:u w:val="single"/>
                    </w:rPr>
                    <w:t>nome e cognome)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B0E7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T.se, </w:t>
                  </w:r>
                  <w:r w:rsidR="00072A76" w:rsidRPr="00A94061">
                    <w:rPr>
                      <w:rFonts w:ascii="Calibri" w:hAnsi="Calibri" w:cs="Calibri"/>
                      <w:color w:val="000000" w:themeColor="text1"/>
                      <w:kern w:val="24"/>
                      <w:highlight w:val="yellow"/>
                    </w:rPr>
                    <w:t>“Data Proposta”</w:t>
                  </w:r>
                  <w:r w:rsidR="00072A76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su ODOO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184F4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184F4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256413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</w:pPr>
            <w:r w:rsidRPr="00022E8E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>
              <w:rPr>
                <w:rFonts w:ascii="Calibri" w:hAnsi="Calibri" w:cs="Calibri"/>
                <w:b/>
                <w:bCs/>
              </w:rPr>
              <w:t xml:space="preserve"> </w:t>
            </w:r>
            <w:r w:rsidRPr="00022E8E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256413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  <w:t>e nel rispetto del D. Lgs.</w:t>
            </w:r>
            <w:r w:rsidR="00256413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  <w:t xml:space="preserve"> </w:t>
            </w:r>
            <w:r w:rsidR="00256413" w:rsidRPr="00256413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  <w:t>24/2023 in tema di Whistleblowing</w:t>
            </w:r>
            <w:r w:rsidRPr="00256413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 xml:space="preserve">Siamo lieti di mettere a Vs. disposizione le ns. competenze, per il monitoraggio e controllo periodico sul Sistema di Gestione Privacy, realizzato in Compliance al Regolamento Europeo 679/2016 e alla Norma ISO/IEC 27001:2017, delle Organizzazioni </w:t>
      </w:r>
      <w:r>
        <w:rPr>
          <w:rFonts w:ascii="Calibri" w:hAnsi="Calibri" w:cs="Calibri"/>
        </w:rPr>
        <w:t>(</w:t>
      </w:r>
      <w:r w:rsidR="00072A76" w:rsidRPr="00072A76">
        <w:rPr>
          <w:rFonts w:ascii="Calibri" w:hAnsi="Calibri" w:cs="Calibri"/>
          <w:highlight w:val="yellow"/>
        </w:rPr>
        <w:t>ragione sociale</w:t>
      </w:r>
      <w:r>
        <w:rPr>
          <w:rFonts w:ascii="Calibri" w:hAnsi="Calibri" w:cs="Calibri"/>
        </w:rPr>
        <w:t>)</w:t>
      </w:r>
      <w:r w:rsidRPr="00893D84">
        <w:rPr>
          <w:rFonts w:ascii="Calibri" w:hAnsi="Calibri" w:cs="Calibri"/>
        </w:rPr>
        <w:t>, così come previsto dall’art. 24 del GDPR il quale specifica che il “</w:t>
      </w:r>
      <w:r w:rsidRPr="00893D84">
        <w:rPr>
          <w:rFonts w:ascii="Calibri" w:hAnsi="Calibri" w:cs="Calibri"/>
          <w:i/>
          <w:iCs/>
        </w:rPr>
        <w:t xml:space="preserve">titolare del trattamento mette in atto misure tecniche e organizzative adeguate a garantire, ed essere in grado di dimostrare, che il trattamento è effettuato conformemente al presente regolamento. Dette misure sono riesaminate e aggiornate”.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893D84" w:rsidRPr="00893D84">
        <w:rPr>
          <w:rFonts w:ascii="Calibri" w:hAnsi="Calibri" w:cs="Calibri"/>
        </w:rPr>
        <w:t xml:space="preserve"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E467EB">
        <w:rPr>
          <w:rFonts w:ascii="Calibri" w:hAnsi="Calibri" w:cs="Calibri"/>
          <w:highlight w:val="yellow"/>
        </w:rPr>
        <w:t xml:space="preserve">Ove soggetti al D. Lgs. 24/2023, CS Soc. Coop. procederà a monitorare che la documentazione implementata sia stata </w:t>
      </w:r>
      <w:r w:rsidR="00E467EB" w:rsidRPr="00E467EB">
        <w:rPr>
          <w:rFonts w:ascii="Calibri" w:hAnsi="Calibri" w:cs="Calibri"/>
          <w:highlight w:val="yellow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</w:t>
      </w:r>
      <w:r w:rsidR="00EF6FAE" w:rsidRPr="00EF6FAE">
        <w:rPr>
          <w:rFonts w:ascii="Calibri" w:hAnsi="Calibri" w:cs="Calibri"/>
          <w:highlight w:val="yellow"/>
        </w:rPr>
        <w:t>ragione sociale</w:t>
      </w:r>
      <w:r w:rsidR="004E5E9A">
        <w:rPr>
          <w:rFonts w:ascii="Calibri" w:hAnsi="Calibri" w:cs="Calibri"/>
        </w:rPr>
        <w:t>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EC4156">
        <w:rPr>
          <w:rFonts w:ascii="Calibri" w:hAnsi="Calibri" w:cs="Calibri"/>
        </w:rPr>
        <w:t xml:space="preserve"> </w:t>
      </w:r>
      <w:r w:rsidR="00711739" w:rsidRPr="00711739">
        <w:rPr>
          <w:rFonts w:ascii="Calibri" w:hAnsi="Calibri" w:cs="Calibri"/>
          <w:highlight w:val="yellow"/>
        </w:rPr>
        <w:t>uno</w:t>
      </w:r>
      <w:r w:rsidRPr="00711739">
        <w:rPr>
          <w:rFonts w:ascii="Calibri" w:hAnsi="Calibri" w:cs="Calibri"/>
          <w:highlight w:val="yellow"/>
        </w:rPr>
        <w:t xml:space="preserve"> specific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report, </w:t>
      </w:r>
      <w:r w:rsidRPr="00711739">
        <w:rPr>
          <w:rFonts w:ascii="Calibri" w:hAnsi="Calibri" w:cs="Calibri"/>
          <w:highlight w:val="yellow"/>
        </w:rPr>
        <w:t>orientat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B0E7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B0E7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>
        <w:rPr>
          <w:rFonts w:ascii="Calibri" w:hAnsi="Calibri" w:cs="Calibri"/>
        </w:rPr>
        <w:t>di</w:t>
      </w:r>
      <w:r w:rsidRPr="00BA6DA1">
        <w:rPr>
          <w:rFonts w:ascii="Calibri" w:hAnsi="Calibri" w:cs="Calibri"/>
        </w:rPr>
        <w:t xml:space="preserve">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Inoltre, Vi segnaliamo che tutto il personale </w:t>
      </w:r>
      <w:r w:rsidR="00EF6FAE">
        <w:rPr>
          <w:rFonts w:ascii="Calibri" w:hAnsi="Calibri" w:cs="Calibri"/>
        </w:rPr>
        <w:t xml:space="preserve">di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B0E7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r w:rsidR="00EF6FAE" w:rsidRPr="00A271BC">
        <w:rPr>
          <w:rFonts w:ascii="Calibri" w:hAnsi="Calibri" w:cs="Calibri"/>
          <w:highlight w:val="yellow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E1" w:rsidRDefault="00211AE1" w:rsidP="006309C2">
      <w:pPr>
        <w:spacing w:after="0" w:line="240" w:lineRule="auto"/>
      </w:pPr>
      <w:r>
        <w:separator/>
      </w:r>
    </w:p>
  </w:endnote>
  <w:endnote w:type="continuationSeparator" w:id="0">
    <w:p w:rsidR="00211AE1" w:rsidRDefault="00211AE1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E1" w:rsidRDefault="00211AE1" w:rsidP="006309C2">
      <w:pPr>
        <w:spacing w:after="0" w:line="240" w:lineRule="auto"/>
      </w:pPr>
      <w:r>
        <w:separator/>
      </w:r>
    </w:p>
  </w:footnote>
  <w:footnote w:type="continuationSeparator" w:id="0">
    <w:p w:rsidR="00211AE1" w:rsidRDefault="00211AE1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11AE1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11739"/>
    <w:rsid w:val="00757CD5"/>
    <w:rsid w:val="00780917"/>
    <w:rsid w:val="00786FF2"/>
    <w:rsid w:val="007D2F53"/>
    <w:rsid w:val="007D682D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E428F"/>
    <w:rsid w:val="00A271BC"/>
    <w:rsid w:val="00A62F55"/>
    <w:rsid w:val="00AB0E70"/>
    <w:rsid w:val="00AB47D3"/>
    <w:rsid w:val="00AD7E9C"/>
    <w:rsid w:val="00AE1D98"/>
    <w:rsid w:val="00B42F0E"/>
    <w:rsid w:val="00B53C17"/>
    <w:rsid w:val="00B71BA9"/>
    <w:rsid w:val="00B9099D"/>
    <w:rsid w:val="00B92EC2"/>
    <w:rsid w:val="00B946CD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119</cp:revision>
  <dcterms:created xsi:type="dcterms:W3CDTF">2024-03-29T16:40:00Z</dcterms:created>
  <dcterms:modified xsi:type="dcterms:W3CDTF">2024-06-06T08:00:00Z</dcterms:modified>
</cp:coreProperties>
</file>