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01-2024 Formazione Excel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CORE VALUE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