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PISA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IANNICELLI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Raffaele Peluso</w:t>
    </w:r>
  </w:p>
  <w:p w:rsidR="003E3483" w:rsidRDefault="00FC1171">
    <w:pPr>
      <w:pStyle w:val="Intestazione"/>
    </w:pPr>
    <w:r>
      <w:t>Via G.B. Picotti 1</w:t>
    </w:r>
  </w:p>
  <w:p w:rsidR="003E3483" w:rsidRDefault="00416B13">
    <w:pPr>
      <w:pStyle w:val="Intestazione"/>
    </w:pPr>
    <w:r>
      <w:t>56124</w:t>
    </w:r>
    <w:r w:rsidR="000308D5">
      <w:t xml:space="preserve"> </w:t>
    </w:r>
    <w:r>
      <w:t>Pisa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