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AV4/209/23A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Soluzioni digitali per gestione rifiuti e sostanze inquinanti - id. 3441661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