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13/11/2023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AV/013/23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“FIRST - Le competenze per competere”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AV/013/23 -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G44D23002880008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13/11/2023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