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/ Aggiornamento attrezzature Bovone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