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SICURA SNC DI COCCOLO M., LESIOBA A. &amp; PUGASSI T.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