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TWIN IMPIANTI DI CAPARELLO PAOLO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