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FITE5414 RASO2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Tancredi Galimberti, 14 Brandizzo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RASO ANTONIO AUTOTRASPORTI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