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per migliorare l'efficienza energetica nell'edilizia - id. 30533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