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17 AGG. LAVORATORI GOLMAR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