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RISTORANTE LE DUE MAGNOLIE DI BIANCONE IGNAZIO MASSIMO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BIANCONE IGNAZIO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