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AV4/126/23A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Tecnologie e strategie sostenibili per ridurre l'impatto ambientale - id. 3444833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OMLE S.A.S. DI BRUNO CINZIA E C. - corso Ferrucci 77/10,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OMLE S.A.S. DI BRUNO CINZIA E C.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