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07/01/2025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FIMA 419192-1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Corso:Gestione del Rischio e modelli organizzativi (ID: 3591420)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52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07/01/2025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