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ttimizzare i tempi e le priorità - id. 32493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