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LAVG-1-2024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Generale Lavoratori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E-learning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