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GEPA-2-2023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emergenze FAD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