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PI III Cat. + Spazi Confinati MORELLO-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