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02/12/2024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SAB-7-2024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Corso:Aggiornamento Somministrazione Alimenti e Bevande 12/2024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8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02/12/2024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ALESSIA CAPOZZI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