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AV4/209/23A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Pianificare la sostenibilità nei lavori di ristrutturazione, manutenzione e costruzione - id. 3409222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I.C.Z. SPA -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ALARIO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DELLAVEDOVA REGINA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QUADRIO ORSINI MARGHERITA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SEBASTIANI ANNAMARIA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MASSASSO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