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Antincendio (Livello 2)</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