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5094 GUNGOLA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Strumenti e metodi di gestione per il Change Management - Ed. 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GUNGOLA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