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381412-6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– Rischio Alto – ed. 1 – ID. 3293297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Druento 270, Venaria Reale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MARCHIORI VALTER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COJOCARU CATALIN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IGIE OBOGHAZE INNOCENT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LYAFY NOURDDINE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D'AGNANO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CHIRI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