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Aggiornamenti normativi del settore autotrasportatori ID 93058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