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PI III categoria + spazi confi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