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17/10/2022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Corso:Marketing Automation: caratteristiche SEO - ID. 2864390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17/10/2022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