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28/05/2024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MANTOAN_7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gestione dei processi per il miglioramento continuo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16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28/05/2024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