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GIGLIOTTI GIUSEPPE</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10040 GIVOLETTO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27/11/2023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RETE PLASTIC</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Corso:Open Organization: competenze del futuro - Ed. 9</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6</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