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Marketing strategico e Business Development Strategy COESA 04/2024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