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SERRANO BAUTI ADRIAN ELEADES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