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HACP-5-2024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Responsabile HACCP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DABANDI STEFANIA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