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CROVELLA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IOVINE CHRISTIAN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MERCURIO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GIRARDI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IOVANE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PIOVANO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NICOLA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ZANELLA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MORGILLO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LANDO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INGIGNOLI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TOCHA WOJCIECH KRZYSZTOF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ALIANO MAURO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ZANETTA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SANTAMARIA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GONELLA MATTEO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MORO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VIENIBENE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GRACI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PASTORE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COLICA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