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Marketing strategico e Business Development Strategy COESA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