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CONSN&amp;A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COLAMATTEO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MEDICH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MELLANO RAFFAELLA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CONCAS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CECCHINATO NICOLETTA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LIBÈ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