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03/02/2024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EPO EXPRESS 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Corso:Procedure digitali per l'amministrazione e il controllo ID 93057</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12</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€ 35.00/ora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03/02/2024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